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6628E0" w:rsidRPr="002B1BD0" w:rsidRDefault="006628E0" w:rsidP="006628E0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2B1BD0">
        <w:rPr>
          <w:rFonts w:cs="Arial"/>
          <w:i/>
          <w:iCs/>
          <w:szCs w:val="22"/>
        </w:rPr>
        <w:t xml:space="preserve">1.Общие положения.      </w:t>
      </w:r>
    </w:p>
    <w:p w:rsidR="006D77E5" w:rsidRPr="0032134C" w:rsidRDefault="006D77E5" w:rsidP="006D77E5">
      <w:pPr>
        <w:autoSpaceDE w:val="0"/>
        <w:autoSpaceDN w:val="0"/>
        <w:adjustRightInd w:val="0"/>
        <w:spacing w:before="0"/>
        <w:ind w:left="1140" w:hanging="431"/>
        <w:jc w:val="both"/>
        <w:rPr>
          <w:rFonts w:cs="Arial"/>
          <w:b/>
          <w:sz w:val="20"/>
          <w:szCs w:val="20"/>
          <w:highlight w:val="green"/>
        </w:rPr>
      </w:pPr>
      <w:r w:rsidRPr="0032134C">
        <w:rPr>
          <w:rFonts w:cs="Arial"/>
          <w:b/>
          <w:sz w:val="20"/>
          <w:szCs w:val="20"/>
        </w:rPr>
        <w:t>Инициатор закупки: ОАО "СН-МНГ"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>
        <w:rPr>
          <w:rFonts w:cs="Arial"/>
          <w:sz w:val="20"/>
          <w:szCs w:val="20"/>
        </w:rPr>
        <w:t xml:space="preserve"> – Югра, улица Кузьмина, дом 51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proofErr w:type="gramStart"/>
      <w:r w:rsidRPr="00746653">
        <w:rPr>
          <w:rFonts w:cs="Arial"/>
          <w:sz w:val="20"/>
          <w:szCs w:val="20"/>
          <w:lang w:val="en-US"/>
        </w:rPr>
        <w:t>DAP</w:t>
      </w:r>
      <w:proofErr w:type="gramEnd"/>
      <w:r w:rsidRPr="00746653">
        <w:rPr>
          <w:rFonts w:cs="Arial"/>
          <w:sz w:val="20"/>
          <w:szCs w:val="20"/>
        </w:rPr>
        <w:t xml:space="preserve"> ст. Мегион, Свердловской </w:t>
      </w:r>
      <w:proofErr w:type="spellStart"/>
      <w:r w:rsidRPr="00746653">
        <w:rPr>
          <w:rFonts w:cs="Arial"/>
          <w:sz w:val="20"/>
          <w:szCs w:val="20"/>
        </w:rPr>
        <w:t>ж.д</w:t>
      </w:r>
      <w:proofErr w:type="spellEnd"/>
      <w:r w:rsidRPr="00746653">
        <w:rPr>
          <w:rFonts w:cs="Arial"/>
          <w:sz w:val="20"/>
          <w:szCs w:val="20"/>
        </w:rPr>
        <w:t>.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567" w:hanging="567"/>
        <w:jc w:val="both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Инициатор закупки Мегион геология</w:t>
      </w:r>
      <w:r w:rsidRPr="00EC48B4">
        <w:rPr>
          <w:rFonts w:cs="Arial"/>
          <w:b/>
          <w:sz w:val="20"/>
          <w:szCs w:val="20"/>
          <w:u w:val="single"/>
        </w:rPr>
        <w:t xml:space="preserve"> 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Вагонные:</w:t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proofErr w:type="spellStart"/>
      <w:r w:rsidRPr="00EC48B4">
        <w:rPr>
          <w:rFonts w:cs="Arial"/>
          <w:sz w:val="20"/>
          <w:szCs w:val="20"/>
        </w:rPr>
        <w:t>ст</w:t>
      </w:r>
      <w:proofErr w:type="gramStart"/>
      <w:r w:rsidRPr="00EC48B4">
        <w:rPr>
          <w:rFonts w:cs="Arial"/>
          <w:sz w:val="20"/>
          <w:szCs w:val="20"/>
        </w:rPr>
        <w:t>.М</w:t>
      </w:r>
      <w:proofErr w:type="gramEnd"/>
      <w:r w:rsidRPr="00EC48B4">
        <w:rPr>
          <w:rFonts w:cs="Arial"/>
          <w:sz w:val="20"/>
          <w:szCs w:val="20"/>
        </w:rPr>
        <w:t>егион</w:t>
      </w:r>
      <w:proofErr w:type="spellEnd"/>
      <w:r w:rsidRPr="00EC48B4">
        <w:rPr>
          <w:rFonts w:cs="Arial"/>
          <w:sz w:val="20"/>
          <w:szCs w:val="20"/>
        </w:rPr>
        <w:t xml:space="preserve"> Свердловской железной дороги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Код станции 797801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Получатель ООО « Мегион геология»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Код получателя 8255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Платежные:</w:t>
      </w:r>
      <w:r w:rsidRPr="00EC48B4">
        <w:rPr>
          <w:rFonts w:cs="Arial"/>
          <w:sz w:val="20"/>
          <w:szCs w:val="20"/>
        </w:rPr>
        <w:tab/>
        <w:t>ООО « Мегион геология»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КПП 860501001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ИНН  8605022318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proofErr w:type="gramStart"/>
      <w:r w:rsidRPr="00EC48B4">
        <w:rPr>
          <w:rFonts w:cs="Arial"/>
          <w:sz w:val="20"/>
          <w:szCs w:val="20"/>
        </w:rPr>
        <w:t>Р</w:t>
      </w:r>
      <w:proofErr w:type="gramEnd"/>
      <w:r w:rsidRPr="00EC48B4">
        <w:rPr>
          <w:rFonts w:cs="Arial"/>
          <w:sz w:val="20"/>
          <w:szCs w:val="20"/>
        </w:rPr>
        <w:t>/счет 40702810100004258190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 xml:space="preserve">в ОАО АКБ «ЕВРОФИНАНС  МОСНАРБАНК » </w:t>
      </w:r>
      <w:proofErr w:type="spellStart"/>
      <w:r w:rsidRPr="00EC48B4">
        <w:rPr>
          <w:rFonts w:cs="Arial"/>
          <w:sz w:val="20"/>
          <w:szCs w:val="20"/>
        </w:rPr>
        <w:t>г</w:t>
      </w:r>
      <w:proofErr w:type="gramStart"/>
      <w:r w:rsidRPr="00EC48B4">
        <w:rPr>
          <w:rFonts w:cs="Arial"/>
          <w:sz w:val="20"/>
          <w:szCs w:val="20"/>
        </w:rPr>
        <w:t>.М</w:t>
      </w:r>
      <w:proofErr w:type="gramEnd"/>
      <w:r w:rsidRPr="00EC48B4">
        <w:rPr>
          <w:rFonts w:cs="Arial"/>
          <w:sz w:val="20"/>
          <w:szCs w:val="20"/>
        </w:rPr>
        <w:t>осква</w:t>
      </w:r>
      <w:proofErr w:type="spellEnd"/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proofErr w:type="gramStart"/>
      <w:r w:rsidRPr="00EC48B4">
        <w:rPr>
          <w:rFonts w:cs="Arial"/>
          <w:sz w:val="20"/>
          <w:szCs w:val="20"/>
        </w:rPr>
        <w:t>К</w:t>
      </w:r>
      <w:proofErr w:type="gramEnd"/>
      <w:r w:rsidRPr="00EC48B4">
        <w:rPr>
          <w:rFonts w:cs="Arial"/>
          <w:sz w:val="20"/>
          <w:szCs w:val="20"/>
        </w:rPr>
        <w:t>/счет 30101810900000000204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БИК 044525204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ОКПО 66592462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ОКАТО 71133000000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ОКОПФ 65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Место нахождения Общества: Российская Федерация</w:t>
      </w:r>
      <w:proofErr w:type="gramStart"/>
      <w:r w:rsidRPr="00EC48B4">
        <w:rPr>
          <w:rFonts w:cs="Arial"/>
          <w:sz w:val="20"/>
          <w:szCs w:val="20"/>
        </w:rPr>
        <w:t xml:space="preserve">  ,</w:t>
      </w:r>
      <w:proofErr w:type="gramEnd"/>
      <w:r w:rsidRPr="00EC48B4">
        <w:rPr>
          <w:rFonts w:cs="Arial"/>
          <w:sz w:val="20"/>
          <w:szCs w:val="20"/>
        </w:rPr>
        <w:t xml:space="preserve"> город Мегион ,Ханты-                               Мансийский автономный  округ – Югра ,улица </w:t>
      </w:r>
      <w:proofErr w:type="spellStart"/>
      <w:r w:rsidRPr="00EC48B4">
        <w:rPr>
          <w:rFonts w:cs="Arial"/>
          <w:sz w:val="20"/>
          <w:szCs w:val="20"/>
        </w:rPr>
        <w:t>Нефтеразведочная</w:t>
      </w:r>
      <w:proofErr w:type="spellEnd"/>
      <w:r w:rsidRPr="00EC48B4">
        <w:rPr>
          <w:rFonts w:cs="Arial"/>
          <w:sz w:val="20"/>
          <w:szCs w:val="20"/>
        </w:rPr>
        <w:t>, дом 2.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Фактическое место нахождения:  Российская Федерация</w:t>
      </w:r>
      <w:proofErr w:type="gramStart"/>
      <w:r w:rsidRPr="00EC48B4">
        <w:rPr>
          <w:rFonts w:cs="Arial"/>
          <w:sz w:val="20"/>
          <w:szCs w:val="20"/>
        </w:rPr>
        <w:t xml:space="preserve">  ,</w:t>
      </w:r>
      <w:proofErr w:type="gramEnd"/>
      <w:r w:rsidRPr="00EC48B4">
        <w:rPr>
          <w:rFonts w:cs="Arial"/>
          <w:sz w:val="20"/>
          <w:szCs w:val="20"/>
        </w:rPr>
        <w:t xml:space="preserve"> город Мегион ,Ханты-                               Мансийский автономный  округ – Югра ,улица Южная, дом 14. 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Почтовые:</w:t>
      </w:r>
      <w:r w:rsidRPr="00EC48B4">
        <w:rPr>
          <w:rFonts w:cs="Arial"/>
          <w:sz w:val="20"/>
          <w:szCs w:val="20"/>
        </w:rPr>
        <w:tab/>
        <w:t xml:space="preserve">             Российская Федерация</w:t>
      </w:r>
      <w:proofErr w:type="gramStart"/>
      <w:r w:rsidRPr="00EC48B4">
        <w:rPr>
          <w:rFonts w:cs="Arial"/>
          <w:sz w:val="20"/>
          <w:szCs w:val="20"/>
        </w:rPr>
        <w:t xml:space="preserve">  ,</w:t>
      </w:r>
      <w:proofErr w:type="gramEnd"/>
      <w:r w:rsidRPr="00EC48B4">
        <w:rPr>
          <w:rFonts w:cs="Arial"/>
          <w:sz w:val="20"/>
          <w:szCs w:val="20"/>
        </w:rPr>
        <w:t xml:space="preserve"> индекс 628680 город Мегион ,Ханты-Мансийский       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 xml:space="preserve">                                      автономный  округ – Югра</w:t>
      </w:r>
      <w:proofErr w:type="gramStart"/>
      <w:r w:rsidRPr="00EC48B4">
        <w:rPr>
          <w:rFonts w:cs="Arial"/>
          <w:sz w:val="20"/>
          <w:szCs w:val="20"/>
        </w:rPr>
        <w:t xml:space="preserve"> ,</w:t>
      </w:r>
      <w:proofErr w:type="gramEnd"/>
      <w:r w:rsidRPr="00EC48B4">
        <w:rPr>
          <w:rFonts w:cs="Arial"/>
          <w:sz w:val="20"/>
          <w:szCs w:val="20"/>
        </w:rPr>
        <w:t xml:space="preserve"> а/я 263  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proofErr w:type="gramStart"/>
      <w:r w:rsidRPr="00EC48B4">
        <w:rPr>
          <w:rFonts w:cs="Arial"/>
          <w:sz w:val="20"/>
          <w:szCs w:val="20"/>
        </w:rPr>
        <w:t>Контейнерные</w:t>
      </w:r>
      <w:proofErr w:type="gramEnd"/>
      <w:r w:rsidRPr="00EC48B4">
        <w:rPr>
          <w:rFonts w:cs="Arial"/>
          <w:sz w:val="20"/>
          <w:szCs w:val="20"/>
        </w:rPr>
        <w:t>: 3-х, 5-ти, 20-ти тонные контейнера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proofErr w:type="spellStart"/>
      <w:r w:rsidRPr="00EC48B4">
        <w:rPr>
          <w:rFonts w:cs="Arial"/>
          <w:sz w:val="20"/>
          <w:szCs w:val="20"/>
        </w:rPr>
        <w:t>ст</w:t>
      </w:r>
      <w:proofErr w:type="gramStart"/>
      <w:r w:rsidRPr="00EC48B4">
        <w:rPr>
          <w:rFonts w:cs="Arial"/>
          <w:sz w:val="20"/>
          <w:szCs w:val="20"/>
        </w:rPr>
        <w:t>.М</w:t>
      </w:r>
      <w:proofErr w:type="gramEnd"/>
      <w:r w:rsidRPr="00EC48B4">
        <w:rPr>
          <w:rFonts w:cs="Arial"/>
          <w:sz w:val="20"/>
          <w:szCs w:val="20"/>
        </w:rPr>
        <w:t>егион</w:t>
      </w:r>
      <w:proofErr w:type="spellEnd"/>
      <w:r w:rsidRPr="00EC48B4">
        <w:rPr>
          <w:rFonts w:cs="Arial"/>
          <w:sz w:val="20"/>
          <w:szCs w:val="20"/>
        </w:rPr>
        <w:t xml:space="preserve"> Свердловской железной дороги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Код станции: 797801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Получатель:</w:t>
      </w:r>
      <w:r w:rsidRPr="00EC48B4">
        <w:rPr>
          <w:rFonts w:cs="Arial"/>
          <w:sz w:val="20"/>
          <w:szCs w:val="20"/>
        </w:rPr>
        <w:tab/>
        <w:t>ООО «Евро-</w:t>
      </w:r>
      <w:proofErr w:type="spellStart"/>
      <w:r w:rsidRPr="00EC48B4">
        <w:rPr>
          <w:rFonts w:cs="Arial"/>
          <w:sz w:val="20"/>
          <w:szCs w:val="20"/>
        </w:rPr>
        <w:t>Трэйд</w:t>
      </w:r>
      <w:proofErr w:type="spellEnd"/>
      <w:r w:rsidRPr="00EC48B4">
        <w:rPr>
          <w:rFonts w:cs="Arial"/>
          <w:sz w:val="20"/>
          <w:szCs w:val="20"/>
        </w:rPr>
        <w:t>-Сервис»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Код получателя: 5788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lastRenderedPageBreak/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Код плательщика: 5714192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Код по ОКПО: 32254660</w:t>
      </w:r>
      <w:r w:rsidRPr="00EC48B4">
        <w:rPr>
          <w:rFonts w:cs="Arial"/>
          <w:sz w:val="20"/>
          <w:szCs w:val="20"/>
        </w:rPr>
        <w:tab/>
        <w:t>ИНН: 6662016998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>Почтовый адрес: 628690 Тюменская область, ХМАО-Югра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</w:r>
      <w:r w:rsidRPr="00EC48B4">
        <w:rPr>
          <w:rFonts w:cs="Arial"/>
          <w:sz w:val="20"/>
          <w:szCs w:val="20"/>
        </w:rPr>
        <w:tab/>
        <w:t xml:space="preserve">поселок Высокий, </w:t>
      </w:r>
      <w:proofErr w:type="spellStart"/>
      <w:r w:rsidRPr="00EC48B4">
        <w:rPr>
          <w:rFonts w:cs="Arial"/>
          <w:sz w:val="20"/>
          <w:szCs w:val="20"/>
        </w:rPr>
        <w:t>ул</w:t>
      </w:r>
      <w:proofErr w:type="gramStart"/>
      <w:r w:rsidRPr="00EC48B4">
        <w:rPr>
          <w:rFonts w:cs="Arial"/>
          <w:sz w:val="20"/>
          <w:szCs w:val="20"/>
        </w:rPr>
        <w:t>.Л</w:t>
      </w:r>
      <w:proofErr w:type="gramEnd"/>
      <w:r w:rsidRPr="00EC48B4">
        <w:rPr>
          <w:rFonts w:cs="Arial"/>
          <w:sz w:val="20"/>
          <w:szCs w:val="20"/>
        </w:rPr>
        <w:t>енина</w:t>
      </w:r>
      <w:proofErr w:type="spellEnd"/>
      <w:r w:rsidRPr="00EC48B4">
        <w:rPr>
          <w:rFonts w:cs="Arial"/>
          <w:sz w:val="20"/>
          <w:szCs w:val="20"/>
        </w:rPr>
        <w:t xml:space="preserve"> 5/10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Примечание:  На оборотной стороне ж/д накладной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 xml:space="preserve">                                       в графе 3.(Особые заявления и отметки отправителя)</w:t>
      </w:r>
      <w:proofErr w:type="gramStart"/>
      <w:r w:rsidRPr="00EC48B4">
        <w:rPr>
          <w:rFonts w:cs="Arial"/>
          <w:sz w:val="20"/>
          <w:szCs w:val="20"/>
        </w:rPr>
        <w:t>,у</w:t>
      </w:r>
      <w:proofErr w:type="gramEnd"/>
      <w:r w:rsidRPr="00EC48B4">
        <w:rPr>
          <w:rFonts w:cs="Arial"/>
          <w:sz w:val="20"/>
          <w:szCs w:val="20"/>
        </w:rPr>
        <w:t>казать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 xml:space="preserve">                                       для ООО « Мегион геология».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Отгрузочные реквизиты по багажному отделению железной дороги: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Станция Нижневартовск-1 Свердловской железной дороги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Код дороги: 798005, багажное отделение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Получатель: ООО «Мегион геология» Код: 8255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Почтовые реквизиты: Российская Федерация, индекс 628680 город Мегион</w:t>
      </w:r>
    </w:p>
    <w:p w:rsidR="0032134C" w:rsidRPr="00EC48B4" w:rsidRDefault="0032134C" w:rsidP="0032134C">
      <w:pPr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>Ханты-Мансийский Автономный Округ-Югра, а/я 263.</w:t>
      </w:r>
    </w:p>
    <w:p w:rsidR="0032134C" w:rsidRPr="00746653" w:rsidRDefault="0032134C" w:rsidP="0032134C">
      <w:pPr>
        <w:autoSpaceDE w:val="0"/>
        <w:autoSpaceDN w:val="0"/>
        <w:adjustRightInd w:val="0"/>
        <w:spacing w:before="0"/>
        <w:ind w:left="1140"/>
        <w:jc w:val="both"/>
        <w:rPr>
          <w:rFonts w:cs="Arial"/>
          <w:sz w:val="20"/>
          <w:szCs w:val="20"/>
        </w:rPr>
      </w:pPr>
    </w:p>
    <w:p w:rsidR="006628E0" w:rsidRDefault="006628E0" w:rsidP="006628E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>
        <w:rPr>
          <w:rFonts w:cs="Arial"/>
          <w:sz w:val="20"/>
          <w:szCs w:val="20"/>
        </w:rPr>
        <w:t>20</w:t>
      </w:r>
      <w:r w:rsidRPr="0040432E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двадцати</w:t>
      </w:r>
      <w:r w:rsidRPr="0040432E">
        <w:rPr>
          <w:rFonts w:cs="Arial"/>
          <w:sz w:val="20"/>
          <w:szCs w:val="20"/>
        </w:rPr>
        <w:t xml:space="preserve"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40432E">
        <w:rPr>
          <w:rFonts w:cs="Arial"/>
          <w:sz w:val="20"/>
          <w:szCs w:val="20"/>
        </w:rPr>
        <w:t>документов Грузополучателю</w:t>
      </w:r>
      <w:r w:rsidR="00510178">
        <w:rPr>
          <w:rFonts w:cs="Arial"/>
          <w:sz w:val="20"/>
          <w:szCs w:val="20"/>
        </w:rPr>
        <w:t>.</w:t>
      </w:r>
    </w:p>
    <w:p w:rsidR="0074455B" w:rsidRPr="002C29BE" w:rsidRDefault="00B146DA" w:rsidP="007E30C6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780" w:hanging="567"/>
        <w:jc w:val="both"/>
        <w:rPr>
          <w:rFonts w:cs="Arial"/>
          <w:iCs/>
          <w:sz w:val="20"/>
          <w:szCs w:val="20"/>
        </w:rPr>
      </w:pPr>
      <w:r w:rsidRPr="00B146DA">
        <w:rPr>
          <w:rFonts w:cs="Arial"/>
          <w:b/>
          <w:i/>
          <w:color w:val="FF0000"/>
          <w:sz w:val="24"/>
          <w:u w:val="single"/>
        </w:rPr>
        <w:t>Плановые сроки поставки товара:</w:t>
      </w:r>
      <w:r w:rsidR="007E5A0A">
        <w:rPr>
          <w:rFonts w:cs="Arial"/>
          <w:b/>
          <w:i/>
          <w:color w:val="FF0000"/>
          <w:sz w:val="24"/>
          <w:u w:val="single"/>
        </w:rPr>
        <w:t xml:space="preserve"> в соотвествии с </w:t>
      </w:r>
      <w:r w:rsidRPr="00B146DA">
        <w:rPr>
          <w:rFonts w:cs="Arial"/>
          <w:b/>
          <w:i/>
          <w:color w:val="FF0000"/>
          <w:sz w:val="24"/>
          <w:u w:val="single"/>
        </w:rPr>
        <w:t>Форм</w:t>
      </w:r>
      <w:r w:rsidR="007E5A0A">
        <w:rPr>
          <w:rFonts w:cs="Arial"/>
          <w:b/>
          <w:i/>
          <w:color w:val="FF0000"/>
          <w:sz w:val="24"/>
          <w:u w:val="single"/>
        </w:rPr>
        <w:t>ой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</w:t>
      </w:r>
      <w:r w:rsidR="007E5A0A">
        <w:rPr>
          <w:rFonts w:cs="Arial"/>
          <w:b/>
          <w:i/>
          <w:color w:val="FF0000"/>
          <w:sz w:val="24"/>
          <w:u w:val="single"/>
        </w:rPr>
        <w:t>4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«</w:t>
      </w:r>
      <w:r w:rsidR="007E5A0A">
        <w:rPr>
          <w:rFonts w:cs="Arial"/>
          <w:b/>
          <w:i/>
          <w:color w:val="FF0000"/>
          <w:sz w:val="24"/>
          <w:u w:val="single"/>
        </w:rPr>
        <w:t>Таблица цен</w:t>
      </w:r>
      <w:r w:rsidRPr="00B146DA">
        <w:rPr>
          <w:rFonts w:cs="Arial"/>
          <w:b/>
          <w:i/>
          <w:color w:val="FF0000"/>
          <w:sz w:val="24"/>
          <w:u w:val="single"/>
        </w:rPr>
        <w:t>»</w:t>
      </w:r>
    </w:p>
    <w:p w:rsidR="006628E0" w:rsidRPr="007E30C6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Основные требования к продукту.        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</w:t>
      </w:r>
      <w:proofErr w:type="spellStart"/>
      <w:r w:rsidR="00A30381">
        <w:rPr>
          <w:rFonts w:cs="Arial"/>
          <w:iCs/>
          <w:color w:val="000000" w:themeColor="text1"/>
          <w:sz w:val="20"/>
          <w:szCs w:val="20"/>
        </w:rPr>
        <w:t>пакеты</w:t>
      </w:r>
      <w:proofErr w:type="gramStart"/>
      <w:r w:rsidR="00A30381">
        <w:rPr>
          <w:rFonts w:cs="Arial"/>
          <w:iCs/>
          <w:color w:val="000000" w:themeColor="text1"/>
          <w:sz w:val="20"/>
          <w:szCs w:val="20"/>
        </w:rPr>
        <w:t>.В</w:t>
      </w:r>
      <w:proofErr w:type="gramEnd"/>
      <w:r w:rsidR="00A30381">
        <w:rPr>
          <w:rFonts w:cs="Arial"/>
          <w:iCs/>
          <w:color w:val="000000" w:themeColor="text1"/>
          <w:sz w:val="20"/>
          <w:szCs w:val="20"/>
        </w:rPr>
        <w:t>се</w:t>
      </w:r>
      <w:proofErr w:type="spellEnd"/>
      <w:r w:rsidR="00A30381">
        <w:rPr>
          <w:rFonts w:cs="Arial"/>
          <w:iCs/>
          <w:color w:val="000000" w:themeColor="text1"/>
          <w:sz w:val="20"/>
          <w:szCs w:val="20"/>
        </w:rPr>
        <w:t xml:space="preserve"> пакеты должны быть снабжены хомутами, обеспечивающими безопасность </w:t>
      </w:r>
      <w:proofErr w:type="spellStart"/>
      <w:r w:rsidR="00A30381">
        <w:rPr>
          <w:rFonts w:cs="Arial"/>
          <w:iCs/>
          <w:color w:val="000000" w:themeColor="text1"/>
          <w:sz w:val="20"/>
          <w:szCs w:val="20"/>
        </w:rPr>
        <w:t>застропки</w:t>
      </w:r>
      <w:proofErr w:type="spellEnd"/>
      <w:r w:rsidR="00A30381">
        <w:rPr>
          <w:rFonts w:cs="Arial"/>
          <w:iCs/>
          <w:color w:val="000000" w:themeColor="text1"/>
          <w:sz w:val="20"/>
          <w:szCs w:val="20"/>
        </w:rPr>
        <w:t xml:space="preserve">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6D77E5">
        <w:rPr>
          <w:rFonts w:cs="Arial"/>
          <w:iCs/>
          <w:color w:val="000000" w:themeColor="text1"/>
          <w:sz w:val="20"/>
          <w:szCs w:val="20"/>
        </w:rPr>
        <w:t>М</w:t>
      </w:r>
      <w:r w:rsidR="007E5A0A">
        <w:rPr>
          <w:rFonts w:cs="Arial"/>
          <w:iCs/>
          <w:color w:val="000000" w:themeColor="text1"/>
          <w:sz w:val="20"/>
          <w:szCs w:val="20"/>
        </w:rPr>
        <w:t>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3.4 </w:t>
      </w:r>
      <w:r w:rsidRPr="00221791">
        <w:rPr>
          <w:rFonts w:cs="Arial"/>
          <w:color w:val="000000" w:themeColor="text1"/>
          <w:sz w:val="20"/>
          <w:szCs w:val="20"/>
          <w:u w:val="single"/>
        </w:rPr>
        <w:t xml:space="preserve">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</w:t>
      </w:r>
      <w:r w:rsidR="00221791">
        <w:rPr>
          <w:rFonts w:cs="Arial"/>
          <w:color w:val="000000" w:themeColor="text1"/>
          <w:sz w:val="20"/>
          <w:szCs w:val="20"/>
          <w:u w:val="single"/>
        </w:rPr>
        <w:t>реализацией готовой продукции.</w:t>
      </w:r>
    </w:p>
    <w:p w:rsidR="00CB7B12" w:rsidRDefault="00221791" w:rsidP="00CB7B12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 xml:space="preserve">3.5. </w:t>
      </w:r>
      <w:bookmarkStart w:id="0" w:name="_GoBack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</w:t>
      </w:r>
      <w:proofErr w:type="spellStart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>НГ</w:t>
      </w:r>
      <w:proofErr w:type="gramStart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>К«</w:t>
      </w:r>
      <w:proofErr w:type="gramEnd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>Славнефть</w:t>
      </w:r>
      <w:proofErr w:type="spellEnd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 xml:space="preserve">», а так же при  соответствии  поставленных труб НКТ ЕТТ НГК «Славнефть» ГОСТ Р 53366-2009, PSL-2,, а также в полном соответствии с принятыми изменениями и дополнениями к ним, действующим в период с 19.03.2015г. по 31.12.2016г. или наличие успешных опытно-промысловых испытаний на месторождениях Компании труб НКТ по ГОСТ </w:t>
      </w:r>
      <w:proofErr w:type="gramStart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>Р</w:t>
      </w:r>
      <w:proofErr w:type="gramEnd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 xml:space="preserve"> 53366-2009, PSL-2.</w:t>
      </w:r>
      <w:bookmarkEnd w:id="0"/>
    </w:p>
    <w:p w:rsidR="00221791" w:rsidRDefault="00221791" w:rsidP="00221791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 xml:space="preserve">3.6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Pr="007E30C6">
        <w:rPr>
          <w:rFonts w:cs="Arial"/>
          <w:sz w:val="20"/>
          <w:szCs w:val="20"/>
          <w:lang w:val="en-US"/>
        </w:rPr>
        <w:t>DAP</w:t>
      </w:r>
      <w:r w:rsidRPr="007E30C6">
        <w:rPr>
          <w:rFonts w:cs="Arial"/>
          <w:sz w:val="20"/>
          <w:szCs w:val="20"/>
        </w:rPr>
        <w:t xml:space="preserve">. 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</w:t>
      </w:r>
      <w:r w:rsidRPr="0062765D">
        <w:rPr>
          <w:rFonts w:cs="Arial"/>
          <w:sz w:val="20"/>
          <w:szCs w:val="20"/>
        </w:rPr>
        <w:t xml:space="preserve">.2. </w:t>
      </w:r>
      <w:r w:rsidR="0062765D" w:rsidRPr="0062765D">
        <w:t xml:space="preserve">ОАО «НГК «Славнефть» готово рассматривать </w:t>
      </w:r>
      <w:proofErr w:type="spellStart"/>
      <w:r w:rsidR="0062765D" w:rsidRPr="0062765D">
        <w:t>факторинговую</w:t>
      </w:r>
      <w:proofErr w:type="spellEnd"/>
      <w:r w:rsidR="0062765D" w:rsidRPr="0062765D">
        <w:t xml:space="preserve"> систему оплаты только при условии предоставления Банком дополнительной отсрочки платежа на срок от 45 рабочих дней до 65 рабочих дней.</w:t>
      </w:r>
    </w:p>
    <w:p w:rsidR="002C29BE" w:rsidRDefault="002C29BE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2C29BE" w:rsidRDefault="002C29BE" w:rsidP="002C29BE">
      <w:pPr>
        <w:jc w:val="both"/>
        <w:sectPr w:rsidR="002C29BE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7E30C6" w:rsidRPr="004C483B" w:rsidRDefault="007E30C6" w:rsidP="0061485E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6B1226" w:rsidRDefault="006B1226" w:rsidP="0061485E">
      <w:pPr>
        <w:spacing w:before="0"/>
        <w:jc w:val="both"/>
        <w:rPr>
          <w:rFonts w:cs="Arial"/>
          <w:szCs w:val="22"/>
        </w:rPr>
      </w:pPr>
    </w:p>
    <w:p w:rsidR="006B1226" w:rsidRPr="002B1BD0" w:rsidRDefault="006B1226" w:rsidP="0061485E">
      <w:pPr>
        <w:spacing w:before="0"/>
        <w:jc w:val="both"/>
        <w:rPr>
          <w:rFonts w:cs="Arial"/>
          <w:szCs w:val="22"/>
        </w:rPr>
      </w:pPr>
    </w:p>
    <w:p w:rsidR="006628E0" w:rsidRPr="002B1BD0" w:rsidRDefault="00D01BC2" w:rsidP="0061485E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п. 5 Особые условия.</w:t>
      </w:r>
    </w:p>
    <w:p w:rsidR="00D01BC2" w:rsidRPr="00D76BD2" w:rsidRDefault="00D01BC2" w:rsidP="00D01BC2">
      <w:pPr>
        <w:ind w:firstLine="720"/>
        <w:jc w:val="both"/>
        <w:rPr>
          <w:rFonts w:cs="Arial"/>
          <w:b/>
          <w:szCs w:val="22"/>
        </w:rPr>
      </w:pPr>
      <w:r w:rsidRPr="00D76BD2">
        <w:rPr>
          <w:rFonts w:cs="Arial"/>
          <w:b/>
          <w:szCs w:val="22"/>
        </w:rPr>
        <w:t>Внимание</w:t>
      </w:r>
      <w:r>
        <w:rPr>
          <w:rFonts w:cs="Arial"/>
          <w:b/>
          <w:szCs w:val="22"/>
        </w:rPr>
        <w:t>: на момент принятия решения о выборе победителя по итогам тендера, контрагент обязуется подписать типовой Договор поставки (Форма 6) без протокола разногласий или иметь действующий Договор поставки.</w:t>
      </w:r>
    </w:p>
    <w:p w:rsidR="006628E0" w:rsidRPr="002B1BD0" w:rsidRDefault="006628E0" w:rsidP="0061485E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</w:t>
      </w: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221791"/>
    <w:rsid w:val="002312A7"/>
    <w:rsid w:val="0028684A"/>
    <w:rsid w:val="00297514"/>
    <w:rsid w:val="002A30F5"/>
    <w:rsid w:val="002B7CB7"/>
    <w:rsid w:val="002C29BE"/>
    <w:rsid w:val="0032134C"/>
    <w:rsid w:val="004847AC"/>
    <w:rsid w:val="00510178"/>
    <w:rsid w:val="0061485E"/>
    <w:rsid w:val="0062765D"/>
    <w:rsid w:val="0063425F"/>
    <w:rsid w:val="006628E0"/>
    <w:rsid w:val="006B1226"/>
    <w:rsid w:val="006D77E5"/>
    <w:rsid w:val="0072275F"/>
    <w:rsid w:val="0074455B"/>
    <w:rsid w:val="00746653"/>
    <w:rsid w:val="0078002B"/>
    <w:rsid w:val="007E30C6"/>
    <w:rsid w:val="007E5A0A"/>
    <w:rsid w:val="007F41F7"/>
    <w:rsid w:val="00804FE4"/>
    <w:rsid w:val="00892495"/>
    <w:rsid w:val="009F5DA9"/>
    <w:rsid w:val="00A27383"/>
    <w:rsid w:val="00A30381"/>
    <w:rsid w:val="00A66E0E"/>
    <w:rsid w:val="00B146DA"/>
    <w:rsid w:val="00CA70B2"/>
    <w:rsid w:val="00CB7B12"/>
    <w:rsid w:val="00D01BC2"/>
    <w:rsid w:val="00DE4EF7"/>
    <w:rsid w:val="00E407B2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1738</Words>
  <Characters>9909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34</cp:revision>
  <cp:lastPrinted>2014-12-18T05:59:00Z</cp:lastPrinted>
  <dcterms:created xsi:type="dcterms:W3CDTF">2014-07-22T16:29:00Z</dcterms:created>
  <dcterms:modified xsi:type="dcterms:W3CDTF">2015-04-03T11:16:00Z</dcterms:modified>
</cp:coreProperties>
</file>